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95BA6" w14:textId="201A0CF7" w:rsidR="00D047B1" w:rsidRDefault="00D047B1" w:rsidP="00D047B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PROGRAMMA WORKSHOP</w:t>
      </w:r>
      <w:r w:rsidR="00DA41DC">
        <w:rPr>
          <w:rFonts w:ascii="Arial" w:hAnsi="Arial" w:cs="Arial"/>
          <w:b/>
          <w:color w:val="C00000"/>
        </w:rPr>
        <w:t xml:space="preserve"> ‘Supervisie van de </w:t>
      </w:r>
      <w:proofErr w:type="spellStart"/>
      <w:r w:rsidR="00DA41DC">
        <w:rPr>
          <w:rFonts w:ascii="Arial" w:hAnsi="Arial" w:cs="Arial"/>
          <w:b/>
          <w:color w:val="C00000"/>
        </w:rPr>
        <w:t>aios</w:t>
      </w:r>
      <w:proofErr w:type="spellEnd"/>
      <w:r w:rsidR="00DA41DC">
        <w:rPr>
          <w:rFonts w:ascii="Arial" w:hAnsi="Arial" w:cs="Arial"/>
          <w:b/>
          <w:color w:val="C00000"/>
        </w:rPr>
        <w:t>’</w:t>
      </w:r>
      <w:r w:rsidR="0066730A">
        <w:rPr>
          <w:rFonts w:ascii="Arial" w:hAnsi="Arial" w:cs="Arial"/>
          <w:b/>
          <w:color w:val="C00000"/>
        </w:rPr>
        <w:t xml:space="preserve"> UMCG</w:t>
      </w:r>
      <w:bookmarkStart w:id="0" w:name="_GoBack"/>
      <w:bookmarkEnd w:id="0"/>
    </w:p>
    <w:p w14:paraId="6FDC19C6" w14:textId="38A01CB3" w:rsidR="00D047B1" w:rsidRDefault="00D047B1" w:rsidP="00D047B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totale duur 3</w:t>
      </w:r>
      <w:r w:rsidRPr="00326D23">
        <w:rPr>
          <w:rFonts w:ascii="Arial" w:hAnsi="Arial" w:cs="Arial"/>
          <w:b/>
          <w:color w:val="C00000"/>
        </w:rPr>
        <w:t xml:space="preserve"> uur </w:t>
      </w:r>
    </w:p>
    <w:p w14:paraId="1AED9D42" w14:textId="77777777" w:rsidR="00D047B1" w:rsidRPr="00326D23" w:rsidRDefault="00D047B1" w:rsidP="00D047B1">
      <w:pPr>
        <w:rPr>
          <w:rFonts w:ascii="Arial" w:hAnsi="Arial" w:cs="Arial"/>
          <w:b/>
          <w:color w:val="C00000"/>
        </w:rPr>
      </w:pPr>
    </w:p>
    <w:p w14:paraId="69D5B78A" w14:textId="77777777" w:rsidR="00D047B1" w:rsidRPr="00C86889" w:rsidRDefault="00D047B1" w:rsidP="00D047B1">
      <w:pPr>
        <w:rPr>
          <w:rFonts w:ascii="Arial" w:hAnsi="Arial" w:cs="Arial"/>
          <w:b/>
          <w:color w:val="2E74B5" w:themeColor="accent1" w:themeShade="BF"/>
        </w:rPr>
      </w:pPr>
    </w:p>
    <w:p w14:paraId="46EF17A7" w14:textId="77777777" w:rsidR="00D047B1" w:rsidRPr="00673099" w:rsidRDefault="00D047B1" w:rsidP="00D047B1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 w:rsidRPr="00673099">
        <w:rPr>
          <w:rFonts w:ascii="Arial" w:hAnsi="Arial" w:cs="Arial"/>
          <w:color w:val="002060"/>
          <w:sz w:val="22"/>
          <w:szCs w:val="22"/>
        </w:rPr>
        <w:t>Inleiding: kennismaking en bespreking leerdoelen</w:t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  <w:t>10’</w:t>
      </w:r>
    </w:p>
    <w:p w14:paraId="5D6B386F" w14:textId="77777777" w:rsidR="00D047B1" w:rsidRPr="00673099" w:rsidRDefault="00D047B1" w:rsidP="00D047B1">
      <w:pPr>
        <w:rPr>
          <w:rFonts w:ascii="Arial" w:hAnsi="Arial" w:cs="Arial"/>
          <w:color w:val="002060"/>
          <w:sz w:val="22"/>
          <w:szCs w:val="22"/>
        </w:rPr>
      </w:pPr>
    </w:p>
    <w:p w14:paraId="7560E133" w14:textId="77777777" w:rsidR="00D047B1" w:rsidRDefault="00D047B1" w:rsidP="00D047B1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Wat is supervisie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30’</w:t>
      </w:r>
    </w:p>
    <w:p w14:paraId="20AC4A6E" w14:textId="77777777" w:rsidR="00D047B1" w:rsidRPr="00023E1D" w:rsidRDefault="00D047B1" w:rsidP="00D047B1">
      <w:pPr>
        <w:pStyle w:val="Lijstalinea"/>
        <w:rPr>
          <w:rFonts w:ascii="Arial" w:hAnsi="Arial" w:cs="Arial"/>
          <w:color w:val="002060"/>
          <w:sz w:val="22"/>
          <w:szCs w:val="22"/>
        </w:rPr>
      </w:pPr>
    </w:p>
    <w:p w14:paraId="0CB01CD4" w14:textId="77777777" w:rsidR="00D047B1" w:rsidRDefault="00D047B1" w:rsidP="00D047B1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Theorie rondom supervisie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15’</w:t>
      </w:r>
    </w:p>
    <w:p w14:paraId="5B4EB3B3" w14:textId="77777777" w:rsidR="00D047B1" w:rsidRPr="007A7382" w:rsidRDefault="00D047B1" w:rsidP="00D047B1">
      <w:pPr>
        <w:rPr>
          <w:rFonts w:ascii="Arial" w:hAnsi="Arial" w:cs="Arial"/>
          <w:color w:val="002060"/>
          <w:sz w:val="22"/>
          <w:szCs w:val="22"/>
        </w:rPr>
      </w:pPr>
    </w:p>
    <w:p w14:paraId="7550CD30" w14:textId="77777777" w:rsidR="00D047B1" w:rsidRPr="00673099" w:rsidRDefault="00D047B1" w:rsidP="00D047B1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 w:rsidRPr="00673099">
        <w:rPr>
          <w:rFonts w:ascii="Arial" w:hAnsi="Arial" w:cs="Arial"/>
          <w:color w:val="002060"/>
          <w:sz w:val="22"/>
          <w:szCs w:val="22"/>
        </w:rPr>
        <w:t xml:space="preserve">Pauze </w:t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15</w:t>
      </w:r>
      <w:r w:rsidRPr="00673099">
        <w:rPr>
          <w:rFonts w:ascii="Arial" w:hAnsi="Arial" w:cs="Arial"/>
          <w:color w:val="002060"/>
          <w:sz w:val="22"/>
          <w:szCs w:val="22"/>
        </w:rPr>
        <w:t>’</w:t>
      </w:r>
    </w:p>
    <w:p w14:paraId="37DCB19C" w14:textId="77777777" w:rsidR="00D047B1" w:rsidRPr="00673099" w:rsidRDefault="00D047B1" w:rsidP="00D047B1">
      <w:pPr>
        <w:pStyle w:val="Lijstalinea"/>
        <w:rPr>
          <w:rFonts w:ascii="Arial" w:hAnsi="Arial" w:cs="Arial"/>
          <w:color w:val="002060"/>
          <w:sz w:val="22"/>
          <w:szCs w:val="22"/>
        </w:rPr>
      </w:pPr>
    </w:p>
    <w:p w14:paraId="28967B39" w14:textId="77777777" w:rsidR="00D047B1" w:rsidRDefault="00D047B1" w:rsidP="00D047B1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 w:rsidRPr="00673099">
        <w:rPr>
          <w:rFonts w:ascii="Arial" w:hAnsi="Arial" w:cs="Arial"/>
          <w:color w:val="002060"/>
          <w:sz w:val="22"/>
          <w:szCs w:val="22"/>
        </w:rPr>
        <w:t>Oefenen</w:t>
      </w:r>
      <w:r>
        <w:rPr>
          <w:rFonts w:ascii="Arial" w:hAnsi="Arial" w:cs="Arial"/>
          <w:color w:val="002060"/>
          <w:sz w:val="22"/>
          <w:szCs w:val="22"/>
        </w:rPr>
        <w:t xml:space="preserve"> superviseren op de poli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45</w:t>
      </w:r>
      <w:r w:rsidRPr="00673099">
        <w:rPr>
          <w:rFonts w:ascii="Arial" w:hAnsi="Arial" w:cs="Arial"/>
          <w:color w:val="002060"/>
          <w:sz w:val="22"/>
          <w:szCs w:val="22"/>
        </w:rPr>
        <w:t>’</w:t>
      </w:r>
    </w:p>
    <w:p w14:paraId="30021379" w14:textId="77777777" w:rsidR="00D047B1" w:rsidRPr="00E534B0" w:rsidRDefault="00D047B1" w:rsidP="00D047B1">
      <w:pPr>
        <w:rPr>
          <w:rFonts w:ascii="Arial" w:hAnsi="Arial" w:cs="Arial"/>
          <w:color w:val="002060"/>
          <w:sz w:val="22"/>
          <w:szCs w:val="22"/>
        </w:rPr>
      </w:pPr>
      <w:r w:rsidRPr="00E534B0">
        <w:rPr>
          <w:rFonts w:ascii="Arial" w:hAnsi="Arial" w:cs="Arial"/>
          <w:color w:val="002060"/>
          <w:sz w:val="22"/>
          <w:szCs w:val="22"/>
        </w:rPr>
        <w:tab/>
      </w:r>
      <w:r w:rsidRPr="00E534B0">
        <w:rPr>
          <w:rFonts w:ascii="Arial" w:hAnsi="Arial" w:cs="Arial"/>
          <w:color w:val="002060"/>
          <w:sz w:val="22"/>
          <w:szCs w:val="22"/>
        </w:rPr>
        <w:tab/>
      </w:r>
      <w:r w:rsidRPr="00E534B0">
        <w:rPr>
          <w:rFonts w:ascii="Arial" w:hAnsi="Arial" w:cs="Arial"/>
          <w:color w:val="002060"/>
          <w:sz w:val="22"/>
          <w:szCs w:val="22"/>
        </w:rPr>
        <w:tab/>
      </w:r>
      <w:r w:rsidRPr="00E534B0">
        <w:rPr>
          <w:rFonts w:ascii="Arial" w:hAnsi="Arial" w:cs="Arial"/>
          <w:color w:val="002060"/>
          <w:sz w:val="22"/>
          <w:szCs w:val="22"/>
        </w:rPr>
        <w:tab/>
      </w:r>
      <w:r w:rsidRPr="00E534B0">
        <w:rPr>
          <w:rFonts w:ascii="Arial" w:hAnsi="Arial" w:cs="Arial"/>
          <w:color w:val="002060"/>
          <w:sz w:val="22"/>
          <w:szCs w:val="22"/>
        </w:rPr>
        <w:tab/>
      </w:r>
      <w:r w:rsidRPr="00E534B0">
        <w:rPr>
          <w:rFonts w:ascii="Arial" w:hAnsi="Arial" w:cs="Arial"/>
          <w:color w:val="002060"/>
          <w:sz w:val="22"/>
          <w:szCs w:val="22"/>
        </w:rPr>
        <w:tab/>
      </w:r>
      <w:r w:rsidRPr="00E534B0">
        <w:rPr>
          <w:rFonts w:ascii="Arial" w:hAnsi="Arial" w:cs="Arial"/>
          <w:color w:val="002060"/>
          <w:sz w:val="22"/>
          <w:szCs w:val="22"/>
        </w:rPr>
        <w:tab/>
      </w:r>
    </w:p>
    <w:p w14:paraId="5AB1D3A9" w14:textId="77777777" w:rsidR="00D047B1" w:rsidRPr="00673099" w:rsidRDefault="00D047B1" w:rsidP="00D047B1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Oefenen superviseren van de brief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45’</w:t>
      </w:r>
    </w:p>
    <w:p w14:paraId="7311D7E7" w14:textId="77777777" w:rsidR="00D047B1" w:rsidRPr="00673099" w:rsidRDefault="00D047B1" w:rsidP="00D047B1">
      <w:pPr>
        <w:rPr>
          <w:rFonts w:ascii="Arial" w:hAnsi="Arial" w:cs="Arial"/>
          <w:color w:val="002060"/>
          <w:sz w:val="22"/>
          <w:szCs w:val="22"/>
        </w:rPr>
      </w:pPr>
    </w:p>
    <w:p w14:paraId="0E94AD23" w14:textId="77777777" w:rsidR="00D047B1" w:rsidRPr="00BE006D" w:rsidRDefault="00D047B1" w:rsidP="00D047B1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 w:rsidRPr="00673099">
        <w:rPr>
          <w:rFonts w:ascii="Arial" w:hAnsi="Arial" w:cs="Arial"/>
          <w:color w:val="002060"/>
          <w:sz w:val="22"/>
          <w:szCs w:val="22"/>
        </w:rPr>
        <w:t xml:space="preserve">Plenaire </w:t>
      </w:r>
      <w:r>
        <w:rPr>
          <w:rFonts w:ascii="Arial" w:hAnsi="Arial" w:cs="Arial"/>
          <w:color w:val="002060"/>
          <w:sz w:val="22"/>
          <w:szCs w:val="22"/>
        </w:rPr>
        <w:t>afronding en evaluatie</w:t>
      </w:r>
      <w:r w:rsidRPr="00673099">
        <w:rPr>
          <w:rFonts w:ascii="Arial" w:hAnsi="Arial" w:cs="Arial"/>
          <w:color w:val="002060"/>
          <w:sz w:val="22"/>
          <w:szCs w:val="22"/>
        </w:rPr>
        <w:tab/>
      </w:r>
      <w:r w:rsidRPr="00BE006D">
        <w:rPr>
          <w:rFonts w:ascii="Arial" w:hAnsi="Arial" w:cs="Arial"/>
          <w:color w:val="002060"/>
          <w:sz w:val="22"/>
          <w:szCs w:val="22"/>
        </w:rPr>
        <w:tab/>
      </w:r>
      <w:r w:rsidRPr="00BE006D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15</w:t>
      </w:r>
      <w:r w:rsidRPr="00BE006D">
        <w:rPr>
          <w:rFonts w:ascii="Arial" w:hAnsi="Arial" w:cs="Arial"/>
          <w:color w:val="002060"/>
          <w:sz w:val="22"/>
          <w:szCs w:val="22"/>
        </w:rPr>
        <w:t>’</w:t>
      </w:r>
    </w:p>
    <w:p w14:paraId="728E09BA" w14:textId="77777777" w:rsidR="00077DE1" w:rsidRDefault="00077DE1"/>
    <w:sectPr w:rsidR="0007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07E48"/>
    <w:multiLevelType w:val="hybridMultilevel"/>
    <w:tmpl w:val="D1487518"/>
    <w:lvl w:ilvl="0" w:tplc="ED28A24E">
      <w:start w:val="1"/>
      <w:numFmt w:val="decimal"/>
      <w:lvlText w:val="%1."/>
      <w:lvlJc w:val="left"/>
      <w:pPr>
        <w:ind w:left="720" w:hanging="360"/>
      </w:pPr>
      <w:rPr>
        <w:color w:val="B7000D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B1"/>
    <w:rsid w:val="00077DE1"/>
    <w:rsid w:val="000D7F03"/>
    <w:rsid w:val="005A00B3"/>
    <w:rsid w:val="0066730A"/>
    <w:rsid w:val="00907E13"/>
    <w:rsid w:val="00D047B1"/>
    <w:rsid w:val="00D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1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Diemers, AD (owi)</dc:creator>
  <cp:lastModifiedBy>Hummel, J</cp:lastModifiedBy>
  <cp:revision>2</cp:revision>
  <dcterms:created xsi:type="dcterms:W3CDTF">2021-08-19T12:28:00Z</dcterms:created>
  <dcterms:modified xsi:type="dcterms:W3CDTF">2021-08-19T12:28:00Z</dcterms:modified>
</cp:coreProperties>
</file>